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1D" w:rsidRDefault="00D3501D" w:rsidP="00E03418">
      <w:pPr>
        <w:jc w:val="center"/>
      </w:pPr>
      <w:r w:rsidRPr="00CF6D62">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2" o:spid="_x0000_i1025" type="#_x0000_t75" style="width:423pt;height:166.5pt;visibility:visible">
            <v:imagedata r:id="rId7" o:title=""/>
          </v:shape>
        </w:pict>
      </w:r>
    </w:p>
    <w:p w:rsidR="00D3501D" w:rsidRDefault="00D3501D" w:rsidP="00E03418">
      <w:pPr>
        <w:jc w:val="center"/>
      </w:pPr>
    </w:p>
    <w:p w:rsidR="00D3501D" w:rsidRPr="00D57024" w:rsidRDefault="00D3501D" w:rsidP="00E03418">
      <w:pPr>
        <w:jc w:val="center"/>
        <w:rPr>
          <w:color w:val="996600"/>
          <w:sz w:val="36"/>
          <w:szCs w:val="36"/>
        </w:rPr>
      </w:pPr>
      <w:r>
        <w:rPr>
          <w:color w:val="996600"/>
          <w:sz w:val="36"/>
          <w:szCs w:val="36"/>
        </w:rPr>
        <w:t>Talleres simultáneos</w:t>
      </w:r>
    </w:p>
    <w:p w:rsidR="00D3501D" w:rsidRDefault="00D3501D" w:rsidP="00B01CC9">
      <w:pPr>
        <w:rPr>
          <w:sz w:val="32"/>
          <w:szCs w:val="32"/>
        </w:rPr>
      </w:pPr>
    </w:p>
    <w:p w:rsidR="00D3501D" w:rsidRDefault="00D3501D" w:rsidP="00B01CC9">
      <w:pPr>
        <w:rPr>
          <w:sz w:val="32"/>
          <w:szCs w:val="32"/>
        </w:rPr>
      </w:pPr>
      <w:r>
        <w:rPr>
          <w:sz w:val="32"/>
          <w:szCs w:val="32"/>
        </w:rPr>
        <w:t>Taller 1</w:t>
      </w:r>
    </w:p>
    <w:p w:rsidR="00D3501D" w:rsidRDefault="00D3501D" w:rsidP="00B01CC9">
      <w:pPr>
        <w:rPr>
          <w:sz w:val="32"/>
          <w:szCs w:val="32"/>
        </w:rPr>
      </w:pPr>
      <w:r w:rsidRPr="00B01CC9">
        <w:rPr>
          <w:b/>
          <w:i/>
        </w:rPr>
        <w:t>‘</w:t>
      </w:r>
      <w:smartTag w:uri="urn:schemas-microsoft-com:office:smarttags" w:element="PersonName">
        <w:smartTagPr>
          <w:attr w:name="ProductID" w:val="LA NUEVA CUESTIÓN AGRARIA.’"/>
        </w:smartTagPr>
        <w:smartTag w:uri="urn:schemas-microsoft-com:office:smarttags" w:element="PersonName">
          <w:smartTagPr>
            <w:attr w:name="ProductID" w:val="LA NUEVA CUESTIￓN"/>
          </w:smartTagPr>
          <w:r w:rsidRPr="00B01CC9">
            <w:rPr>
              <w:b/>
              <w:i/>
            </w:rPr>
            <w:t>LA NUEVA CUESTIÓN</w:t>
          </w:r>
        </w:smartTag>
        <w:r w:rsidRPr="00B01CC9">
          <w:rPr>
            <w:b/>
            <w:i/>
          </w:rPr>
          <w:t xml:space="preserve"> AGRARIA.’</w:t>
        </w:r>
      </w:smartTag>
      <w:r w:rsidRPr="00B01CC9">
        <w:rPr>
          <w:b/>
          <w:i/>
        </w:rPr>
        <w:t xml:space="preserve"> PERSPECTIVAS DE  DESARROLLO AGRARIO Y RURAL EN EL CONTEXTO DE </w:t>
      </w:r>
      <w:smartTag w:uri="urn:schemas-microsoft-com:office:smarttags" w:element="PersonName">
        <w:smartTagPr>
          <w:attr w:name="ProductID" w:val="LA GLOBALIZACIￓN."/>
        </w:smartTagPr>
        <w:r w:rsidRPr="00B01CC9">
          <w:rPr>
            <w:b/>
            <w:i/>
          </w:rPr>
          <w:t>LA GLOBALIZACIÓN.</w:t>
        </w:r>
      </w:smartTag>
      <w:r w:rsidRPr="00B01CC9">
        <w:rPr>
          <w:b/>
          <w:i/>
        </w:rPr>
        <w:t xml:space="preserve"> </w:t>
      </w:r>
    </w:p>
    <w:p w:rsidR="00D3501D" w:rsidRPr="00B01CC9" w:rsidRDefault="00D3501D" w:rsidP="00B01CC9">
      <w:pPr>
        <w:rPr>
          <w:sz w:val="32"/>
          <w:szCs w:val="32"/>
        </w:rPr>
      </w:pPr>
      <w:r w:rsidRPr="00B01CC9">
        <w:rPr>
          <w:b/>
        </w:rPr>
        <w:t xml:space="preserve">ORGANIZADORES: </w:t>
      </w:r>
      <w:smartTag w:uri="urn:schemas-microsoft-com:office:smarttags" w:element="PersonName">
        <w:smartTagPr>
          <w:attr w:name="ProductID" w:val="MANUEL GONZ￁LEZ"/>
        </w:smartTagPr>
        <w:r w:rsidRPr="00B01CC9">
          <w:t>MANUEL GONZÁLEZ</w:t>
        </w:r>
      </w:smartTag>
      <w:r w:rsidRPr="00B01CC9">
        <w:t xml:space="preserve"> DE MOLINA, </w:t>
      </w:r>
      <w:smartTag w:uri="urn:schemas-microsoft-com:office:smarttags" w:element="PersonName">
        <w:smartTagPr>
          <w:attr w:name="ProductID" w:val="RICARDO ROBLEDO"/>
        </w:smartTagPr>
        <w:r w:rsidRPr="00B01CC9">
          <w:t>RICARDO ROBLEDO</w:t>
        </w:r>
      </w:smartTag>
      <w:r w:rsidRPr="00B01CC9">
        <w:t xml:space="preserve"> Y </w:t>
      </w:r>
      <w:smartTag w:uri="urn:schemas-microsoft-com:office:smarttags" w:element="PersonName">
        <w:smartTagPr>
          <w:attr w:name="ProductID" w:val="ELISA BOTELLA"/>
        </w:smartTagPr>
        <w:r w:rsidRPr="00B01CC9">
          <w:t>ELISA BOTELLA</w:t>
        </w:r>
      </w:smartTag>
      <w:r w:rsidRPr="00B01CC9">
        <w:t xml:space="preserve"> RODRIGUEZ</w:t>
      </w:r>
    </w:p>
    <w:p w:rsidR="00D3501D" w:rsidRDefault="00D3501D" w:rsidP="00E03418">
      <w:pPr>
        <w:jc w:val="right"/>
      </w:pPr>
    </w:p>
    <w:p w:rsidR="00D3501D" w:rsidRPr="00B01CC9" w:rsidRDefault="00D3501D" w:rsidP="00E03418">
      <w:pPr>
        <w:rPr>
          <w:sz w:val="32"/>
          <w:szCs w:val="32"/>
        </w:rPr>
      </w:pPr>
      <w:r w:rsidRPr="00B01CC9">
        <w:rPr>
          <w:sz w:val="32"/>
          <w:szCs w:val="32"/>
        </w:rPr>
        <w:t>Taller 2</w:t>
      </w:r>
    </w:p>
    <w:p w:rsidR="00D3501D" w:rsidRDefault="00D3501D" w:rsidP="00E03418"/>
    <w:p w:rsidR="00D3501D" w:rsidRDefault="00D3501D" w:rsidP="00B01CC9">
      <w:pPr>
        <w:spacing w:line="240" w:lineRule="auto"/>
        <w:jc w:val="both"/>
        <w:rPr>
          <w:b/>
        </w:rPr>
      </w:pPr>
      <w:r w:rsidRPr="000178A7">
        <w:rPr>
          <w:b/>
        </w:rPr>
        <w:t xml:space="preserve">TALLER SOBRE COOPERATIVISMO Y COOPERATIVAS EN EL SIGLO XX: NUEVOS </w:t>
      </w:r>
      <w:r>
        <w:rPr>
          <w:b/>
        </w:rPr>
        <w:t>ESTUDIOS</w:t>
      </w:r>
      <w:r w:rsidRPr="000178A7">
        <w:rPr>
          <w:b/>
        </w:rPr>
        <w:t>, OTRAS PREGUNTAS</w:t>
      </w:r>
      <w:r>
        <w:rPr>
          <w:b/>
        </w:rPr>
        <w:t>.</w:t>
      </w:r>
    </w:p>
    <w:p w:rsidR="00D3501D" w:rsidRPr="00B01CC9" w:rsidRDefault="00D3501D" w:rsidP="00B01CC9">
      <w:pPr>
        <w:rPr>
          <w:b/>
        </w:rPr>
      </w:pPr>
      <w:r w:rsidRPr="00B01CC9">
        <w:rPr>
          <w:b/>
        </w:rPr>
        <w:t xml:space="preserve">ORGANIZADORES: </w:t>
      </w:r>
      <w:r w:rsidRPr="00D5711D">
        <w:t>SAMUEL</w:t>
      </w:r>
      <w:r w:rsidRPr="00B01CC9">
        <w:rPr>
          <w:b/>
        </w:rPr>
        <w:t xml:space="preserve"> </w:t>
      </w:r>
      <w:r w:rsidRPr="00B01CC9">
        <w:t>GARRIDO HERRERO Y JUAN FRANCISCO ZAMBRANA PINEDA</w:t>
      </w:r>
    </w:p>
    <w:p w:rsidR="00D3501D" w:rsidRPr="00210136" w:rsidRDefault="00D3501D" w:rsidP="00B01CC9">
      <w:pPr>
        <w:spacing w:line="240" w:lineRule="auto"/>
        <w:jc w:val="both"/>
      </w:pPr>
      <w:r>
        <w:t xml:space="preserve"> </w:t>
      </w:r>
    </w:p>
    <w:p w:rsidR="00D3501D" w:rsidRPr="00210136" w:rsidRDefault="00D3501D" w:rsidP="00B01CC9">
      <w:pPr>
        <w:spacing w:line="240" w:lineRule="auto"/>
        <w:jc w:val="both"/>
      </w:pPr>
    </w:p>
    <w:p w:rsidR="00D3501D" w:rsidRDefault="00D3501D" w:rsidP="00E03418"/>
    <w:p w:rsidR="00D3501D" w:rsidRDefault="00D3501D" w:rsidP="00E03418">
      <w:pPr>
        <w:rPr>
          <w:sz w:val="32"/>
          <w:szCs w:val="32"/>
        </w:rPr>
      </w:pPr>
      <w:r>
        <w:br/>
      </w:r>
      <w:r w:rsidRPr="00CF6D62">
        <w:rPr>
          <w:noProof/>
          <w:szCs w:val="32"/>
          <w:lang w:val="en-US" w:eastAsia="en-US"/>
        </w:rPr>
        <w:pict>
          <v:shape id="Imagen 201" o:spid="_x0000_i1026" type="#_x0000_t75" style="width:421.5pt;height:32.25pt;visibility:visible">
            <v:imagedata r:id="rId8" o:title=""/>
          </v:shape>
        </w:pict>
      </w:r>
    </w:p>
    <w:p w:rsidR="00D3501D" w:rsidRDefault="00D3501D" w:rsidP="00E03418">
      <w:pPr>
        <w:rPr>
          <w:sz w:val="32"/>
          <w:szCs w:val="32"/>
        </w:rPr>
      </w:pPr>
    </w:p>
    <w:p w:rsidR="00D3501D" w:rsidRDefault="00D3501D" w:rsidP="00E03418">
      <w:pPr>
        <w:rPr>
          <w:sz w:val="32"/>
          <w:szCs w:val="32"/>
        </w:rPr>
      </w:pPr>
    </w:p>
    <w:p w:rsidR="00D3501D" w:rsidRPr="000B58F6" w:rsidRDefault="00D3501D" w:rsidP="00B01CC9">
      <w:pPr>
        <w:spacing w:line="240" w:lineRule="auto"/>
        <w:jc w:val="both"/>
        <w:rPr>
          <w:b/>
          <w:color w:val="FF6600"/>
        </w:rPr>
      </w:pPr>
      <w:r w:rsidRPr="000B58F6">
        <w:rPr>
          <w:b/>
          <w:color w:val="FF6600"/>
        </w:rPr>
        <w:t>XIII CONGRESO DE HISTORIA AGRARIA</w:t>
      </w:r>
    </w:p>
    <w:p w:rsidR="00D3501D" w:rsidRPr="000B58F6" w:rsidRDefault="00D3501D" w:rsidP="00B01CC9">
      <w:pPr>
        <w:spacing w:line="240" w:lineRule="auto"/>
        <w:jc w:val="both"/>
        <w:rPr>
          <w:b/>
          <w:color w:val="FF6600"/>
        </w:rPr>
      </w:pPr>
      <w:r w:rsidRPr="000B58F6">
        <w:rPr>
          <w:b/>
          <w:color w:val="FF6600"/>
        </w:rPr>
        <w:t xml:space="preserve">Lleida, 12-14 de mayo de 2011-03-14 </w:t>
      </w:r>
    </w:p>
    <w:p w:rsidR="00D3501D" w:rsidRPr="000B58F6" w:rsidRDefault="00D3501D" w:rsidP="00B01CC9">
      <w:pPr>
        <w:spacing w:line="240" w:lineRule="auto"/>
        <w:jc w:val="both"/>
        <w:rPr>
          <w:b/>
          <w:i/>
        </w:rPr>
      </w:pPr>
      <w:r w:rsidRPr="000B58F6">
        <w:rPr>
          <w:b/>
        </w:rPr>
        <w:t xml:space="preserve">PROPUESTA DE TALLER: </w:t>
      </w:r>
      <w:r w:rsidRPr="000B58F6">
        <w:rPr>
          <w:b/>
          <w:i/>
          <w:color w:val="339966"/>
        </w:rPr>
        <w:t>‘</w:t>
      </w:r>
      <w:smartTag w:uri="urn:schemas-microsoft-com:office:smarttags" w:element="PersonName">
        <w:smartTagPr>
          <w:attr w:name="ProductID" w:val="LA NUEVA CUESTIÓN AGRARIA.’"/>
        </w:smartTagPr>
        <w:smartTag w:uri="urn:schemas-microsoft-com:office:smarttags" w:element="PersonName">
          <w:smartTagPr>
            <w:attr w:name="ProductID" w:val="LA NUEVA CUESTIￓN"/>
          </w:smartTagPr>
          <w:r w:rsidRPr="000B58F6">
            <w:rPr>
              <w:b/>
              <w:i/>
              <w:color w:val="339966"/>
            </w:rPr>
            <w:t>LA NUEVA CUESTIÓN</w:t>
          </w:r>
        </w:smartTag>
        <w:r w:rsidRPr="000B58F6">
          <w:rPr>
            <w:b/>
            <w:i/>
            <w:color w:val="339966"/>
          </w:rPr>
          <w:t xml:space="preserve"> AGRARIA.’</w:t>
        </w:r>
      </w:smartTag>
      <w:r w:rsidRPr="000B58F6">
        <w:rPr>
          <w:b/>
          <w:i/>
          <w:color w:val="339966"/>
        </w:rPr>
        <w:t xml:space="preserve"> PERSPECTIVAS DE  DESARROLLO AGRARIO Y RURAL EN EL CONTEXTO DE </w:t>
      </w:r>
      <w:smartTag w:uri="urn:schemas-microsoft-com:office:smarttags" w:element="PersonName">
        <w:smartTagPr>
          <w:attr w:name="ProductID" w:val="LA GLOBALIZACIￓN."/>
        </w:smartTagPr>
        <w:r w:rsidRPr="000B58F6">
          <w:rPr>
            <w:b/>
            <w:i/>
            <w:color w:val="339966"/>
          </w:rPr>
          <w:t>LA GLOBALIZACIÓN.</w:t>
        </w:r>
      </w:smartTag>
      <w:r w:rsidRPr="000B58F6">
        <w:rPr>
          <w:b/>
          <w:i/>
          <w:color w:val="339966"/>
        </w:rPr>
        <w:t xml:space="preserve"> </w:t>
      </w:r>
    </w:p>
    <w:p w:rsidR="00D3501D" w:rsidRPr="000B58F6" w:rsidRDefault="00D3501D" w:rsidP="00B01CC9">
      <w:pPr>
        <w:spacing w:line="240" w:lineRule="auto"/>
        <w:jc w:val="both"/>
        <w:rPr>
          <w:b/>
          <w:color w:val="339966"/>
        </w:rPr>
      </w:pPr>
      <w:r w:rsidRPr="000B58F6">
        <w:rPr>
          <w:b/>
        </w:rPr>
        <w:t xml:space="preserve">ORGANIZADORES: </w:t>
      </w:r>
      <w:smartTag w:uri="urn:schemas-microsoft-com:office:smarttags" w:element="PersonName">
        <w:smartTagPr>
          <w:attr w:name="ProductID" w:val="MANUEL GONZ￁LEZ"/>
        </w:smartTagPr>
        <w:r w:rsidRPr="000B58F6">
          <w:rPr>
            <w:b/>
            <w:color w:val="339966"/>
          </w:rPr>
          <w:t>MANUEL GONZÁLEZ</w:t>
        </w:r>
      </w:smartTag>
      <w:r w:rsidRPr="000B58F6">
        <w:rPr>
          <w:b/>
          <w:color w:val="339966"/>
        </w:rPr>
        <w:t xml:space="preserve"> DE MOLINA, </w:t>
      </w:r>
      <w:smartTag w:uri="urn:schemas-microsoft-com:office:smarttags" w:element="PersonName">
        <w:smartTagPr>
          <w:attr w:name="ProductID" w:val="RICARDO ROBLEDO"/>
        </w:smartTagPr>
        <w:r w:rsidRPr="000B58F6">
          <w:rPr>
            <w:b/>
            <w:color w:val="339966"/>
          </w:rPr>
          <w:t>RICARDO ROBLEDO</w:t>
        </w:r>
      </w:smartTag>
      <w:r w:rsidRPr="000B58F6">
        <w:rPr>
          <w:b/>
          <w:color w:val="339966"/>
        </w:rPr>
        <w:t xml:space="preserve"> Y </w:t>
      </w:r>
      <w:smartTag w:uri="urn:schemas-microsoft-com:office:smarttags" w:element="PersonName">
        <w:smartTagPr>
          <w:attr w:name="ProductID" w:val="ELISA BOTELLA"/>
        </w:smartTagPr>
        <w:r w:rsidRPr="000B58F6">
          <w:rPr>
            <w:b/>
            <w:color w:val="339966"/>
          </w:rPr>
          <w:t>ELISA BOTELLA</w:t>
        </w:r>
      </w:smartTag>
      <w:r w:rsidRPr="000B58F6">
        <w:rPr>
          <w:b/>
          <w:color w:val="339966"/>
        </w:rPr>
        <w:t xml:space="preserve"> RODRIGUEZ</w:t>
      </w:r>
    </w:p>
    <w:p w:rsidR="00D3501D" w:rsidRPr="000B58F6" w:rsidRDefault="00D3501D" w:rsidP="00B01CC9">
      <w:pPr>
        <w:spacing w:line="240" w:lineRule="auto"/>
        <w:jc w:val="both"/>
        <w:rPr>
          <w:bCs/>
        </w:rPr>
      </w:pPr>
      <w:r w:rsidRPr="000B58F6">
        <w:t xml:space="preserve">La historia de la agricultura de los dos últimos siglos ha sido descrita como una “historia de éxito”  por  su capacidad de alimentar a una población creciente sin que lo hicieran al mismo tiempo los precios relativos en el muy largo plazo. </w:t>
      </w:r>
      <w:r w:rsidRPr="000B58F6">
        <w:rPr>
          <w:bCs/>
        </w:rPr>
        <w:t xml:space="preserve">La propuesta de taller –que está relacionada con los proyectos de investigación que se están desarrollando en la Universidad de Salamanca y Universidad Pablo de Olavide- se plantea desde la insatisfacción de comprobar que la  evolución “modernizadora” de la agricultura ha supuesto tales costes sociales, ambientales y financieros que han puesto en serios aprietos a la sociedad rural,  a la pervivencia del propio negocio agrario y no ha evitado las “rebeliones alimentarias” de los últimos años. </w:t>
      </w:r>
    </w:p>
    <w:p w:rsidR="00D3501D" w:rsidRPr="000B58F6" w:rsidRDefault="00D3501D" w:rsidP="00B01CC9">
      <w:pPr>
        <w:spacing w:line="240" w:lineRule="auto"/>
        <w:jc w:val="both"/>
      </w:pPr>
      <w:r w:rsidRPr="000B58F6">
        <w:t xml:space="preserve">En el taller </w:t>
      </w:r>
      <w:r>
        <w:t xml:space="preserve">se </w:t>
      </w:r>
      <w:r w:rsidRPr="000B58F6">
        <w:t xml:space="preserve">analizarán los principales temas que caracterizan lo que hemos denominado ‘la nueva cuestión agraria’ situándola en el actual contexto de </w:t>
      </w:r>
      <w:smartTag w:uri="urn:schemas-microsoft-com:office:smarttags" w:element="PersonName">
        <w:smartTagPr>
          <w:attr w:name="ProductID" w:val="la globalizaci￳n. Los"/>
        </w:smartTagPr>
        <w:r w:rsidRPr="000B58F6">
          <w:t>la globalización. Los</w:t>
        </w:r>
      </w:smartTag>
      <w:r w:rsidRPr="000B58F6">
        <w:t xml:space="preserve"> puntos descritos a continuación se presentan como guiones en los que se podrá insistir más o menos en función de los asistentes y del debate que suscite una presentación sumaria de los mismos a cargo de los organizadores.</w:t>
      </w:r>
    </w:p>
    <w:p w:rsidR="00D3501D" w:rsidRPr="000B58F6" w:rsidRDefault="00D3501D" w:rsidP="00B01CC9">
      <w:pPr>
        <w:spacing w:line="240" w:lineRule="auto"/>
        <w:jc w:val="both"/>
      </w:pPr>
      <w:r w:rsidRPr="000B58F6">
        <w:t xml:space="preserve">No renunciamos previamente a exponer </w:t>
      </w:r>
      <w:r>
        <w:t xml:space="preserve">brevemente </w:t>
      </w:r>
      <w:r w:rsidRPr="000B58F6">
        <w:t xml:space="preserve">los orígenes intelectuales de la cuestión agraria, sobre todo, después de la reciente aparición del  libro  </w:t>
      </w:r>
      <w:r w:rsidRPr="000B58F6">
        <w:rPr>
          <w:i/>
        </w:rPr>
        <w:t xml:space="preserve">The Land Question in Britain, 1750-1950 </w:t>
      </w:r>
      <w:r w:rsidRPr="000B58F6">
        <w:t>(2010)</w:t>
      </w:r>
      <w:r>
        <w:t>.</w:t>
      </w:r>
    </w:p>
    <w:p w:rsidR="00D3501D" w:rsidRDefault="00D3501D" w:rsidP="00B01CC9">
      <w:pPr>
        <w:spacing w:line="240" w:lineRule="auto"/>
        <w:jc w:val="both"/>
      </w:pPr>
      <w:r>
        <w:rPr>
          <w:b/>
        </w:rPr>
        <w:t xml:space="preserve">1-  </w:t>
      </w:r>
      <w:r w:rsidRPr="000B58F6">
        <w:rPr>
          <w:b/>
        </w:rPr>
        <w:t xml:space="preserve">Equidad y eficiencia: </w:t>
      </w:r>
      <w:r w:rsidRPr="000B58F6">
        <w:t>el taller examinará los</w:t>
      </w:r>
      <w:r w:rsidRPr="000B58F6">
        <w:rPr>
          <w:b/>
        </w:rPr>
        <w:t xml:space="preserve"> </w:t>
      </w:r>
      <w:r w:rsidRPr="000B58F6">
        <w:t>patrones de producción y los cambios en la estructura de la tierra promovidos por las diferentes políticas agrícolas, comerciales y financieras puestas en práctica desde mediados de los 80 en los países menos desarrollados, con especial interés en América Latina. En este sentido se introducirán temas como el desarrollo de las exportaciones agrarias no tradicionales altamente dependientes de insumos y paquetes tecnológicos importados frente a la producción tradicional campesina, ó las oportunidades de empleo e ingreso creadas para los pequeños productores por los citados cambios en los patrones de producción y la estructura de la tierra (el empleo rural no agrario en la agroindustria y sector servicios, exportaciones agrarias no tradicionales, ingresos derivados de la agricultura tradicional etc.)</w:t>
      </w:r>
    </w:p>
    <w:p w:rsidR="00D3501D" w:rsidRDefault="00D3501D" w:rsidP="00B01CC9">
      <w:pPr>
        <w:spacing w:after="0" w:line="240" w:lineRule="auto"/>
        <w:jc w:val="both"/>
      </w:pPr>
      <w:r>
        <w:rPr>
          <w:b/>
        </w:rPr>
        <w:t xml:space="preserve">2- </w:t>
      </w:r>
      <w:r w:rsidRPr="000B58F6">
        <w:rPr>
          <w:b/>
        </w:rPr>
        <w:t>Soberanía alimentaria y comercio internacional:</w:t>
      </w:r>
      <w:r w:rsidRPr="000B58F6">
        <w:t xml:space="preserve"> en este punto trataremos de cuantificar la participación de los pequeños productores en la producción nacional de alimentos para mejorar la soberanía alimentaria nacional en diferentes países latinoamericanos frente al grado de dependencia cada vez mayor de importaciones de alimentos subsidiadas y de peor calidad procedentes de los países desarrollados con el resultante desmantelamiento de la producción de granos básicos destinada a cubrir las necesidades alimentarias internas. </w:t>
      </w:r>
      <w:r>
        <w:t>Otra posibilidad de plantear el desarrollo de este punto puede ser el análisis de las últimas crisis alimentarias y cómo cuestionan la teoría de las ventajas comparativas.</w:t>
      </w:r>
    </w:p>
    <w:p w:rsidR="00D3501D" w:rsidRPr="000B58F6" w:rsidRDefault="00D3501D" w:rsidP="00B01CC9">
      <w:pPr>
        <w:spacing w:line="240" w:lineRule="auto"/>
        <w:jc w:val="both"/>
      </w:pPr>
    </w:p>
    <w:p w:rsidR="00D3501D" w:rsidRPr="000B58F6" w:rsidRDefault="00D3501D" w:rsidP="00B01CC9">
      <w:pPr>
        <w:spacing w:after="0" w:line="240" w:lineRule="auto"/>
        <w:jc w:val="both"/>
      </w:pPr>
      <w:r>
        <w:rPr>
          <w:b/>
        </w:rPr>
        <w:t xml:space="preserve">3- </w:t>
      </w:r>
      <w:r w:rsidRPr="000B58F6">
        <w:rPr>
          <w:b/>
        </w:rPr>
        <w:t xml:space="preserve">Sostenibilidad medioambiental versus agricultura industrial de exportación: </w:t>
      </w:r>
      <w:r w:rsidRPr="000B58F6">
        <w:t>este último epígrafe tiene como objetivo la descripción de las</w:t>
      </w:r>
      <w:r w:rsidRPr="000B58F6">
        <w:rPr>
          <w:b/>
        </w:rPr>
        <w:t xml:space="preserve"> </w:t>
      </w:r>
      <w:r w:rsidRPr="000B58F6">
        <w:t xml:space="preserve">características de sistemas de producción industrial (altamente dependiente de mano de obra no cualificada, insumos químicos y tecnología importada de los países desarrollados) frente a unos sistemas de producción tradicional basados en la tradición campesina, la mano de obra familiar y una mayor sostenibilidad medioambiental, ambos característicos del mundo rural latinoamericano. </w:t>
      </w:r>
    </w:p>
    <w:p w:rsidR="00D3501D" w:rsidRDefault="00D3501D" w:rsidP="00B01CC9">
      <w:pPr>
        <w:spacing w:line="240" w:lineRule="auto"/>
        <w:jc w:val="both"/>
        <w:rPr>
          <w:b/>
        </w:rPr>
      </w:pPr>
      <w:r>
        <w:rPr>
          <w:sz w:val="32"/>
          <w:szCs w:val="32"/>
        </w:rPr>
        <w:br w:type="page"/>
      </w:r>
      <w:r w:rsidRPr="000178A7">
        <w:rPr>
          <w:b/>
        </w:rPr>
        <w:t xml:space="preserve">TALLER SOBRE COOPERATIVISMO Y COOPERATIVAS EN EL SIGLO XX: NUEVOS </w:t>
      </w:r>
      <w:r>
        <w:rPr>
          <w:b/>
        </w:rPr>
        <w:t>ESTUDIOS</w:t>
      </w:r>
      <w:r w:rsidRPr="000178A7">
        <w:rPr>
          <w:b/>
        </w:rPr>
        <w:t>, OTRAS PREGUNTAS</w:t>
      </w:r>
      <w:r>
        <w:rPr>
          <w:b/>
        </w:rPr>
        <w:t>.</w:t>
      </w:r>
    </w:p>
    <w:p w:rsidR="00D3501D" w:rsidRDefault="00D3501D" w:rsidP="00B01CC9">
      <w:pPr>
        <w:jc w:val="both"/>
        <w:rPr>
          <w:b/>
        </w:rPr>
      </w:pPr>
    </w:p>
    <w:p w:rsidR="00D3501D" w:rsidRPr="000178A7" w:rsidRDefault="00D3501D" w:rsidP="00B01CC9">
      <w:pPr>
        <w:jc w:val="both"/>
        <w:rPr>
          <w:b/>
        </w:rPr>
      </w:pPr>
      <w:r>
        <w:rPr>
          <w:b/>
        </w:rPr>
        <w:t>XIII Congreso de Historia Agraria, Lleida, 13 de mayo, de 16:30 a 18.30 horas.</w:t>
      </w:r>
    </w:p>
    <w:p w:rsidR="00D3501D" w:rsidRDefault="00D3501D" w:rsidP="00B01CC9">
      <w:pPr>
        <w:spacing w:line="240" w:lineRule="auto"/>
        <w:jc w:val="both"/>
      </w:pPr>
      <w:r>
        <w:t>La historiografía agraria española, pese al avance de los últimos años, ha prestado escaso interés a la evolución de la economía social, especialmente al mundo de las cooperativas, cuya importancia pocos cuestionan. Hace un tiempo, en los noventa del siglo pasado, diversos trabajos constataron el tardío nacimiento del asociacionismo agrario español respecto de otros países de la Europa occidental, al tiempo que hicieron ver algunas de sus características, relacionadas siempre con iniciativas de pequeña envergadura, breves en el tiempo y referidas, sobre todo, al primer tercio del siglo XX y no tanto a los años posteriores a la guerra civil, poco analizados. En aquel entonces, quedaron anotadas, también, notables diferencias territoriales.</w:t>
      </w:r>
    </w:p>
    <w:p w:rsidR="00D3501D" w:rsidRDefault="00D3501D" w:rsidP="00B01CC9">
      <w:pPr>
        <w:spacing w:line="240" w:lineRule="auto"/>
        <w:jc w:val="both"/>
      </w:pPr>
      <w:r>
        <w:t xml:space="preserve">Recientemente, otros trabajos, insertos en el intenso ensamblaje de la historiografía española con las de otros países, han retomado con fuerza el análisis del asociacionismo agrario, referido ahora a todo el siglo XX, a diversos sectores productivos y a otros tantos enfoques metodológicos, ya de tipo general, ya de tipo local a través de casos particulares. En este punto encuentra sitio el taller sobre </w:t>
      </w:r>
      <w:r w:rsidRPr="00B5683B">
        <w:rPr>
          <w:i/>
        </w:rPr>
        <w:t>Cooperativismo y cooperativas</w:t>
      </w:r>
      <w:r>
        <w:rPr>
          <w:i/>
        </w:rPr>
        <w:t xml:space="preserve"> en el siglo XX</w:t>
      </w:r>
      <w:r w:rsidRPr="00B5683B">
        <w:rPr>
          <w:i/>
        </w:rPr>
        <w:t>: nuevos estudios, otras preguntas</w:t>
      </w:r>
      <w:r>
        <w:t>, en el que se plantearán más interrogantes que respuestas y en el que se abrirán nuevas sendas frente a recorridos tradicionales.</w:t>
      </w:r>
    </w:p>
    <w:p w:rsidR="00D3501D" w:rsidRDefault="00D3501D" w:rsidP="00B01CC9">
      <w:pPr>
        <w:spacing w:line="240" w:lineRule="auto"/>
        <w:jc w:val="both"/>
      </w:pPr>
      <w:r>
        <w:t>Esto es, la sesión estará dedicada más al futuro que al pasado, aunque haya de partir de un breve estado de la cuestión. En consecuencia, los coordinadores proponen, también solicitan, intervenciones dirigidas a fundamentar y a fortalecer líneas de investigación, más que a mostrar resultados, a sugerir métodos y nuevas fuentes, más que a profundizar en lo ya conocido y, en fin, a impulsar nuevos trabajos que atiendan la diversidad entre territorios y sectores, que hagan hincapié en los casos particulares y, claro está, que no descuiden los ámbitos de la comparación internacional, tampoco las preocupaciones de los análisis actuales de la economía social.</w:t>
      </w:r>
    </w:p>
    <w:p w:rsidR="00D3501D" w:rsidRPr="00B35851" w:rsidRDefault="00D3501D" w:rsidP="00B01CC9">
      <w:pPr>
        <w:spacing w:line="240" w:lineRule="auto"/>
        <w:jc w:val="both"/>
      </w:pPr>
      <w:r>
        <w:t xml:space="preserve">Con el objeto de organizar la sesión, que tendrá una duración aproximada de 90 minutos, os pedimos que nos hagáis llegar vuestro interés de asistir y, sobre todo, de participar, añadiendo, si fuera posible, unas líneas que recojan el sentido de la intervención. </w:t>
      </w:r>
      <w:r w:rsidRPr="00B35851">
        <w:t>La organización expedirá certificado de participación e intervención, previa solicitud del mismo</w:t>
      </w:r>
      <w:r>
        <w:t>.</w:t>
      </w:r>
    </w:p>
    <w:p w:rsidR="00D3501D" w:rsidRDefault="00D3501D" w:rsidP="00B01CC9">
      <w:pPr>
        <w:spacing w:line="240" w:lineRule="auto"/>
        <w:jc w:val="both"/>
      </w:pPr>
    </w:p>
    <w:p w:rsidR="00D3501D" w:rsidRDefault="00D3501D" w:rsidP="00B01CC9">
      <w:pPr>
        <w:spacing w:line="240" w:lineRule="auto"/>
        <w:jc w:val="both"/>
      </w:pPr>
      <w:r>
        <w:t>Samuel Garrido Herrero</w:t>
      </w:r>
      <w:r>
        <w:tab/>
      </w:r>
      <w:r>
        <w:tab/>
      </w:r>
      <w:r>
        <w:tab/>
        <w:t>Juan Francisco Zambrana Pineda</w:t>
      </w:r>
    </w:p>
    <w:p w:rsidR="00D3501D" w:rsidRPr="00210136" w:rsidRDefault="00D3501D" w:rsidP="00B01CC9">
      <w:pPr>
        <w:spacing w:line="240" w:lineRule="auto"/>
        <w:jc w:val="both"/>
      </w:pPr>
      <w:r w:rsidRPr="00210136">
        <w:t>Universitat Jaume I de Castellón</w:t>
      </w:r>
      <w:r>
        <w:tab/>
      </w:r>
      <w:r>
        <w:tab/>
        <w:t>Universidad de Málaga</w:t>
      </w:r>
    </w:p>
    <w:p w:rsidR="00D3501D" w:rsidRPr="00210136" w:rsidRDefault="00D3501D" w:rsidP="00B01CC9">
      <w:pPr>
        <w:spacing w:line="240" w:lineRule="auto"/>
        <w:jc w:val="both"/>
      </w:pPr>
      <w:hyperlink r:id="rId9" w:history="1">
        <w:r w:rsidRPr="00F42A52">
          <w:rPr>
            <w:rStyle w:val="Hyperlink"/>
          </w:rPr>
          <w:t>sgarrido@eco.uji.es</w:t>
        </w:r>
      </w:hyperlink>
      <w:r>
        <w:tab/>
      </w:r>
      <w:r>
        <w:tab/>
      </w:r>
      <w:r>
        <w:tab/>
      </w:r>
      <w:r>
        <w:tab/>
      </w:r>
      <w:hyperlink r:id="rId10" w:history="1">
        <w:r w:rsidRPr="00F42A52">
          <w:rPr>
            <w:rStyle w:val="Hyperlink"/>
          </w:rPr>
          <w:t>jfzambrana@uma.es</w:t>
        </w:r>
      </w:hyperlink>
    </w:p>
    <w:p w:rsidR="00D3501D" w:rsidRPr="00210136" w:rsidRDefault="00D3501D" w:rsidP="00B01CC9">
      <w:pPr>
        <w:spacing w:line="240" w:lineRule="auto"/>
        <w:jc w:val="both"/>
      </w:pPr>
    </w:p>
    <w:p w:rsidR="00D3501D" w:rsidRDefault="00D3501D" w:rsidP="00B01CC9">
      <w:pPr>
        <w:spacing w:line="240" w:lineRule="auto"/>
        <w:rPr>
          <w:sz w:val="32"/>
          <w:szCs w:val="32"/>
        </w:rPr>
      </w:pPr>
    </w:p>
    <w:p w:rsidR="00D3501D" w:rsidRDefault="00D3501D" w:rsidP="00B01CC9">
      <w:pPr>
        <w:rPr>
          <w:sz w:val="32"/>
          <w:szCs w:val="32"/>
        </w:rPr>
      </w:pPr>
    </w:p>
    <w:sectPr w:rsidR="00D3501D" w:rsidSect="00B01CC9">
      <w:footerReference w:type="default" r:id="rId11"/>
      <w:pgSz w:w="11906" w:h="16838"/>
      <w:pgMar w:top="1417" w:right="1701" w:bottom="1417" w:left="24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01D" w:rsidRDefault="00D3501D" w:rsidP="00FB0B01">
      <w:pPr>
        <w:spacing w:after="0" w:line="240" w:lineRule="auto"/>
      </w:pPr>
      <w:r>
        <w:separator/>
      </w:r>
    </w:p>
  </w:endnote>
  <w:endnote w:type="continuationSeparator" w:id="0">
    <w:p w:rsidR="00D3501D" w:rsidRDefault="00D3501D" w:rsidP="00FB0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1D" w:rsidRDefault="00D3501D">
    <w:pPr>
      <w:pStyle w:val="Footer"/>
      <w:jc w:val="center"/>
    </w:pPr>
    <w:fldSimple w:instr=" PAGE   \* MERGEFORMAT ">
      <w:r>
        <w:rPr>
          <w:noProof/>
        </w:rPr>
        <w:t>1</w:t>
      </w:r>
    </w:fldSimple>
  </w:p>
  <w:p w:rsidR="00D3501D" w:rsidRDefault="00D35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01D" w:rsidRDefault="00D3501D" w:rsidP="00FB0B01">
      <w:pPr>
        <w:spacing w:after="0" w:line="240" w:lineRule="auto"/>
      </w:pPr>
      <w:r>
        <w:separator/>
      </w:r>
    </w:p>
  </w:footnote>
  <w:footnote w:type="continuationSeparator" w:id="0">
    <w:p w:rsidR="00D3501D" w:rsidRDefault="00D3501D" w:rsidP="00FB0B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4565A"/>
    <w:multiLevelType w:val="hybridMultilevel"/>
    <w:tmpl w:val="7D3E3132"/>
    <w:lvl w:ilvl="0" w:tplc="7F869F30">
      <w:start w:val="3"/>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6B740154"/>
    <w:multiLevelType w:val="hybridMultilevel"/>
    <w:tmpl w:val="DE0AE480"/>
    <w:lvl w:ilvl="0" w:tplc="7568ABEA">
      <w:start w:val="2"/>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418"/>
    <w:rsid w:val="000178A7"/>
    <w:rsid w:val="000B58F6"/>
    <w:rsid w:val="000F0838"/>
    <w:rsid w:val="00101BDC"/>
    <w:rsid w:val="00210136"/>
    <w:rsid w:val="003D6D71"/>
    <w:rsid w:val="004349E9"/>
    <w:rsid w:val="005168CF"/>
    <w:rsid w:val="005C57F0"/>
    <w:rsid w:val="006058C9"/>
    <w:rsid w:val="006518FD"/>
    <w:rsid w:val="006E1490"/>
    <w:rsid w:val="00840AFF"/>
    <w:rsid w:val="00872BCA"/>
    <w:rsid w:val="009415C8"/>
    <w:rsid w:val="00981741"/>
    <w:rsid w:val="009F5295"/>
    <w:rsid w:val="00A000B4"/>
    <w:rsid w:val="00A902E3"/>
    <w:rsid w:val="00AB087A"/>
    <w:rsid w:val="00B01CC9"/>
    <w:rsid w:val="00B30E13"/>
    <w:rsid w:val="00B35851"/>
    <w:rsid w:val="00B564C7"/>
    <w:rsid w:val="00B5683B"/>
    <w:rsid w:val="00BD5A31"/>
    <w:rsid w:val="00CA4FE7"/>
    <w:rsid w:val="00CF6D62"/>
    <w:rsid w:val="00D3501D"/>
    <w:rsid w:val="00D57024"/>
    <w:rsid w:val="00D5711D"/>
    <w:rsid w:val="00E03418"/>
    <w:rsid w:val="00EE3F62"/>
    <w:rsid w:val="00F37204"/>
    <w:rsid w:val="00F42A52"/>
    <w:rsid w:val="00FB0B01"/>
    <w:rsid w:val="00FD22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C"/>
    <w:pPr>
      <w:spacing w:after="200" w:line="276" w:lineRule="auto"/>
    </w:pPr>
    <w:rPr>
      <w:lang w:val="es-ES" w:eastAsia="es-ES"/>
    </w:rPr>
  </w:style>
  <w:style w:type="paragraph" w:styleId="Heading2">
    <w:name w:val="heading 2"/>
    <w:basedOn w:val="Normal"/>
    <w:next w:val="Normal"/>
    <w:link w:val="Heading2Char"/>
    <w:uiPriority w:val="99"/>
    <w:qFormat/>
    <w:rsid w:val="00D57024"/>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57024"/>
    <w:rPr>
      <w:rFonts w:ascii="Cambria" w:hAnsi="Cambria" w:cs="Times New Roman"/>
      <w:b/>
      <w:bCs/>
      <w:color w:val="4F81BD"/>
      <w:sz w:val="26"/>
      <w:szCs w:val="26"/>
    </w:rPr>
  </w:style>
  <w:style w:type="paragraph" w:styleId="BalloonText">
    <w:name w:val="Balloon Text"/>
    <w:basedOn w:val="Normal"/>
    <w:link w:val="BalloonTextChar"/>
    <w:uiPriority w:val="99"/>
    <w:semiHidden/>
    <w:rsid w:val="00E03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418"/>
    <w:rPr>
      <w:rFonts w:ascii="Tahoma" w:hAnsi="Tahoma" w:cs="Tahoma"/>
      <w:sz w:val="16"/>
      <w:szCs w:val="16"/>
    </w:rPr>
  </w:style>
  <w:style w:type="character" w:styleId="FootnoteReference">
    <w:name w:val="footnote reference"/>
    <w:basedOn w:val="DefaultParagraphFont"/>
    <w:uiPriority w:val="99"/>
    <w:semiHidden/>
    <w:rsid w:val="00FB0B01"/>
    <w:rPr>
      <w:rFonts w:cs="Times New Roman"/>
      <w:vertAlign w:val="superscript"/>
    </w:rPr>
  </w:style>
  <w:style w:type="paragraph" w:styleId="Header">
    <w:name w:val="header"/>
    <w:basedOn w:val="Normal"/>
    <w:link w:val="HeaderChar"/>
    <w:uiPriority w:val="99"/>
    <w:semiHidden/>
    <w:rsid w:val="009F5295"/>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9F5295"/>
    <w:rPr>
      <w:rFonts w:cs="Times New Roman"/>
    </w:rPr>
  </w:style>
  <w:style w:type="paragraph" w:styleId="Footer">
    <w:name w:val="footer"/>
    <w:basedOn w:val="Normal"/>
    <w:link w:val="FooterChar"/>
    <w:uiPriority w:val="99"/>
    <w:rsid w:val="009F5295"/>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9F5295"/>
    <w:rPr>
      <w:rFonts w:cs="Times New Roman"/>
    </w:rPr>
  </w:style>
  <w:style w:type="paragraph" w:styleId="Caption">
    <w:name w:val="caption"/>
    <w:basedOn w:val="Normal"/>
    <w:next w:val="Normal"/>
    <w:uiPriority w:val="99"/>
    <w:qFormat/>
    <w:rsid w:val="00D57024"/>
    <w:pPr>
      <w:spacing w:line="240" w:lineRule="auto"/>
    </w:pPr>
    <w:rPr>
      <w:b/>
      <w:bCs/>
      <w:color w:val="4F81BD"/>
      <w:sz w:val="18"/>
      <w:szCs w:val="18"/>
    </w:rPr>
  </w:style>
  <w:style w:type="paragraph" w:styleId="BodyText3">
    <w:name w:val="Body Text 3"/>
    <w:basedOn w:val="Normal"/>
    <w:link w:val="BodyText3Char"/>
    <w:uiPriority w:val="99"/>
    <w:rsid w:val="00B01CC9"/>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locked/>
    <w:rsid w:val="00B01CC9"/>
    <w:rPr>
      <w:rFonts w:ascii="Times New Roman" w:hAnsi="Times New Roman" w:cs="Times New Roman"/>
      <w:sz w:val="16"/>
      <w:szCs w:val="16"/>
      <w:lang w:val="es-ES" w:eastAsia="es-ES"/>
    </w:rPr>
  </w:style>
  <w:style w:type="character" w:styleId="Hyperlink">
    <w:name w:val="Hyperlink"/>
    <w:basedOn w:val="DefaultParagraphFont"/>
    <w:uiPriority w:val="99"/>
    <w:rsid w:val="00B01CC9"/>
    <w:rPr>
      <w:rFonts w:cs="Times New Roman"/>
      <w:color w:val="1F563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fzambrana@uma.es" TargetMode="External"/><Relationship Id="rId4" Type="http://schemas.openxmlformats.org/officeDocument/2006/relationships/webSettings" Target="webSettings.xml"/><Relationship Id="rId9" Type="http://schemas.openxmlformats.org/officeDocument/2006/relationships/hyperlink" Target="mailto:sgarrido@eco.uj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1034</Words>
  <Characters>5898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dc:creator>
  <cp:keywords/>
  <dc:description/>
  <cp:lastModifiedBy>c4083907</cp:lastModifiedBy>
  <cp:revision>5</cp:revision>
  <dcterms:created xsi:type="dcterms:W3CDTF">2011-04-23T16:11:00Z</dcterms:created>
  <dcterms:modified xsi:type="dcterms:W3CDTF">2011-04-28T08:07:00Z</dcterms:modified>
</cp:coreProperties>
</file>